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208" w:rsidRDefault="00AD234A" w:rsidP="00AD234A">
      <w:pPr>
        <w:pStyle w:val="GvdeMetni"/>
        <w:spacing w:before="74" w:after="42" w:line="340" w:lineRule="auto"/>
        <w:ind w:left="1804" w:right="1798"/>
      </w:pPr>
      <w:proofErr w:type="spellStart"/>
      <w:r>
        <w:rPr>
          <w:spacing w:val="-4"/>
        </w:rPr>
        <w:t>İto</w:t>
      </w:r>
      <w:proofErr w:type="spellEnd"/>
      <w:r>
        <w:rPr>
          <w:spacing w:val="-4"/>
        </w:rPr>
        <w:t xml:space="preserve"> vakfı Süleyman </w:t>
      </w:r>
      <w:proofErr w:type="spellStart"/>
      <w:proofErr w:type="gramStart"/>
      <w:r>
        <w:rPr>
          <w:spacing w:val="-4"/>
        </w:rPr>
        <w:t>Taştekin</w:t>
      </w:r>
      <w:proofErr w:type="spellEnd"/>
      <w:r>
        <w:rPr>
          <w:spacing w:val="-4"/>
        </w:rPr>
        <w:t xml:space="preserve"> </w:t>
      </w:r>
      <w:r w:rsidR="00186D56">
        <w:rPr>
          <w:spacing w:val="-4"/>
        </w:rPr>
        <w:t xml:space="preserve"> Mesleki</w:t>
      </w:r>
      <w:proofErr w:type="gramEnd"/>
      <w:r w:rsidR="00186D56">
        <w:rPr>
          <w:spacing w:val="-4"/>
        </w:rPr>
        <w:t xml:space="preserve"> ve Teknik</w:t>
      </w:r>
      <w:r>
        <w:rPr>
          <w:spacing w:val="-4"/>
        </w:rPr>
        <w:t xml:space="preserve"> </w:t>
      </w:r>
      <w:r w:rsidR="007F3B98">
        <w:rPr>
          <w:spacing w:val="-4"/>
        </w:rPr>
        <w:t>Anadolu</w:t>
      </w:r>
      <w:r>
        <w:rPr>
          <w:spacing w:val="-4"/>
        </w:rPr>
        <w:t xml:space="preserve"> </w:t>
      </w:r>
      <w:r w:rsidR="007F3B98">
        <w:rPr>
          <w:spacing w:val="-4"/>
        </w:rPr>
        <w:t>Lisesi</w:t>
      </w:r>
      <w:r>
        <w:rPr>
          <w:spacing w:val="-4"/>
        </w:rPr>
        <w:t xml:space="preserve"> </w:t>
      </w:r>
      <w:r w:rsidR="00B11531">
        <w:rPr>
          <w:spacing w:val="-4"/>
        </w:rPr>
        <w:t xml:space="preserve">Türkiye </w:t>
      </w:r>
      <w:r w:rsidR="007F3B98">
        <w:rPr>
          <w:spacing w:val="-4"/>
        </w:rPr>
        <w:t>Yüzyılı</w:t>
      </w:r>
      <w:r>
        <w:rPr>
          <w:spacing w:val="-4"/>
        </w:rPr>
        <w:t xml:space="preserve"> </w:t>
      </w:r>
      <w:r w:rsidR="007F3B98">
        <w:rPr>
          <w:spacing w:val="-4"/>
        </w:rPr>
        <w:t>Maarif</w:t>
      </w:r>
      <w:r>
        <w:rPr>
          <w:spacing w:val="-4"/>
        </w:rPr>
        <w:t xml:space="preserve"> </w:t>
      </w:r>
      <w:r w:rsidR="007F3B98">
        <w:rPr>
          <w:spacing w:val="-4"/>
        </w:rPr>
        <w:t>Modeli</w:t>
      </w:r>
      <w:r>
        <w:rPr>
          <w:spacing w:val="-4"/>
        </w:rPr>
        <w:t xml:space="preserve"> </w:t>
      </w:r>
      <w:r w:rsidR="007F3B98">
        <w:rPr>
          <w:spacing w:val="-4"/>
        </w:rPr>
        <w:t>İngilizce</w:t>
      </w:r>
      <w:r>
        <w:rPr>
          <w:spacing w:val="-4"/>
        </w:rPr>
        <w:t xml:space="preserve"> </w:t>
      </w:r>
      <w:r w:rsidR="007F3B98">
        <w:rPr>
          <w:spacing w:val="-4"/>
        </w:rPr>
        <w:t>Dersi</w:t>
      </w:r>
      <w:r>
        <w:rPr>
          <w:spacing w:val="-4"/>
        </w:rPr>
        <w:t xml:space="preserve"> </w:t>
      </w:r>
      <w:r w:rsidR="007F3B98">
        <w:rPr>
          <w:spacing w:val="-4"/>
        </w:rPr>
        <w:t>Öğretim</w:t>
      </w:r>
      <w:r>
        <w:rPr>
          <w:spacing w:val="-4"/>
        </w:rPr>
        <w:t xml:space="preserve"> </w:t>
      </w:r>
      <w:r w:rsidR="007F3B98">
        <w:rPr>
          <w:spacing w:val="-4"/>
        </w:rPr>
        <w:t xml:space="preserve">Programı </w:t>
      </w:r>
      <w:r>
        <w:rPr>
          <w:spacing w:val="-4"/>
        </w:rPr>
        <w:t xml:space="preserve"> </w:t>
      </w:r>
      <w:r w:rsidR="007F3B98">
        <w:t>Kasım Aylık</w:t>
      </w:r>
      <w:r>
        <w:t xml:space="preserve"> </w:t>
      </w:r>
      <w:r w:rsidR="007F3B98">
        <w:t xml:space="preserve"> Değerlendirme</w:t>
      </w:r>
      <w:r>
        <w:t xml:space="preserve"> </w:t>
      </w:r>
      <w:r w:rsidR="007F3B98">
        <w:t xml:space="preserve"> Raporu</w:t>
      </w:r>
    </w:p>
    <w:tbl>
      <w:tblPr>
        <w:tblStyle w:val="TableNormal"/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8"/>
        <w:gridCol w:w="717"/>
        <w:gridCol w:w="972"/>
        <w:gridCol w:w="237"/>
        <w:gridCol w:w="1166"/>
        <w:gridCol w:w="850"/>
        <w:gridCol w:w="1699"/>
        <w:gridCol w:w="583"/>
        <w:gridCol w:w="411"/>
        <w:gridCol w:w="2128"/>
      </w:tblGrid>
      <w:tr w:rsidR="001C3208" w:rsidTr="00D52A7E">
        <w:trPr>
          <w:trHeight w:val="731"/>
        </w:trPr>
        <w:tc>
          <w:tcPr>
            <w:tcW w:w="998" w:type="dxa"/>
            <w:tcBorders>
              <w:bottom w:val="single" w:sz="8" w:space="0" w:color="000000"/>
            </w:tcBorders>
            <w:shd w:val="clear" w:color="auto" w:fill="FFE499"/>
          </w:tcPr>
          <w:p w:rsidR="001C3208" w:rsidRDefault="007F3B98">
            <w:pPr>
              <w:pStyle w:val="TableParagraph"/>
              <w:spacing w:before="1" w:line="290" w:lineRule="auto"/>
              <w:ind w:left="100" w:right="277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2"/>
                <w:sz w:val="20"/>
              </w:rPr>
              <w:t xml:space="preserve">Sınıf </w:t>
            </w:r>
            <w:r>
              <w:rPr>
                <w:rFonts w:ascii="Trebuchet MS" w:hAnsi="Trebuchet MS"/>
                <w:b/>
                <w:spacing w:val="-6"/>
                <w:sz w:val="20"/>
              </w:rPr>
              <w:t>Düzeyi</w:t>
            </w:r>
          </w:p>
        </w:tc>
        <w:tc>
          <w:tcPr>
            <w:tcW w:w="717" w:type="dxa"/>
            <w:tcBorders>
              <w:bottom w:val="single" w:sz="8" w:space="0" w:color="000000"/>
            </w:tcBorders>
          </w:tcPr>
          <w:p w:rsidR="001C3208" w:rsidRDefault="007F3B98">
            <w:pPr>
              <w:pStyle w:val="TableParagraph"/>
              <w:spacing w:before="141"/>
              <w:ind w:left="108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10"/>
                <w:sz w:val="20"/>
              </w:rPr>
              <w:t>9</w:t>
            </w:r>
          </w:p>
        </w:tc>
        <w:tc>
          <w:tcPr>
            <w:tcW w:w="1209" w:type="dxa"/>
            <w:gridSpan w:val="2"/>
            <w:tcBorders>
              <w:bottom w:val="single" w:sz="8" w:space="0" w:color="000000"/>
            </w:tcBorders>
            <w:shd w:val="clear" w:color="auto" w:fill="FFE499"/>
          </w:tcPr>
          <w:p w:rsidR="001C3208" w:rsidRDefault="007F3B98">
            <w:pPr>
              <w:pStyle w:val="TableParagraph"/>
              <w:spacing w:before="141"/>
              <w:ind w:left="108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pacing w:val="-2"/>
                <w:sz w:val="20"/>
              </w:rPr>
              <w:t>Şube(</w:t>
            </w:r>
            <w:proofErr w:type="spellStart"/>
            <w:r>
              <w:rPr>
                <w:rFonts w:ascii="Trebuchet MS" w:hAnsi="Trebuchet MS"/>
                <w:b/>
                <w:spacing w:val="-2"/>
                <w:sz w:val="20"/>
              </w:rPr>
              <w:t>ler</w:t>
            </w:r>
            <w:proofErr w:type="spellEnd"/>
            <w:r>
              <w:rPr>
                <w:rFonts w:ascii="Trebuchet MS" w:hAnsi="Trebuchet MS"/>
                <w:b/>
                <w:spacing w:val="-2"/>
                <w:sz w:val="20"/>
              </w:rPr>
              <w:t>)</w:t>
            </w:r>
          </w:p>
        </w:tc>
        <w:tc>
          <w:tcPr>
            <w:tcW w:w="1166" w:type="dxa"/>
            <w:tcBorders>
              <w:bottom w:val="single" w:sz="8" w:space="0" w:color="000000"/>
            </w:tcBorders>
          </w:tcPr>
          <w:p w:rsidR="001C3208" w:rsidRDefault="007F3B98">
            <w:pPr>
              <w:pStyle w:val="TableParagraph"/>
              <w:spacing w:before="141"/>
              <w:ind w:left="109"/>
              <w:rPr>
                <w:rFonts w:ascii="Trebuchet MS"/>
                <w:sz w:val="20"/>
              </w:rPr>
            </w:pPr>
            <w:r>
              <w:rPr>
                <w:rFonts w:ascii="Trebuchet MS"/>
                <w:sz w:val="20"/>
              </w:rPr>
              <w:t>A-B-C-</w:t>
            </w:r>
            <w:r>
              <w:rPr>
                <w:rFonts w:ascii="Trebuchet MS"/>
                <w:spacing w:val="-10"/>
                <w:sz w:val="20"/>
              </w:rPr>
              <w:t>D</w:t>
            </w:r>
            <w:r w:rsidR="002E1474">
              <w:rPr>
                <w:rFonts w:ascii="Trebuchet MS"/>
                <w:spacing w:val="-10"/>
                <w:sz w:val="20"/>
              </w:rPr>
              <w:t>-E</w:t>
            </w:r>
          </w:p>
        </w:tc>
        <w:tc>
          <w:tcPr>
            <w:tcW w:w="850" w:type="dxa"/>
            <w:tcBorders>
              <w:bottom w:val="single" w:sz="8" w:space="0" w:color="000000"/>
            </w:tcBorders>
            <w:shd w:val="clear" w:color="auto" w:fill="FFE499"/>
          </w:tcPr>
          <w:p w:rsidR="001C3208" w:rsidRDefault="007F3B98">
            <w:pPr>
              <w:pStyle w:val="TableParagraph"/>
              <w:spacing w:before="141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5"/>
                <w:sz w:val="20"/>
              </w:rPr>
              <w:t>Ay</w:t>
            </w:r>
          </w:p>
        </w:tc>
        <w:tc>
          <w:tcPr>
            <w:tcW w:w="1699" w:type="dxa"/>
            <w:tcBorders>
              <w:bottom w:val="single" w:sz="8" w:space="0" w:color="000000"/>
            </w:tcBorders>
          </w:tcPr>
          <w:p w:rsidR="001C3208" w:rsidRDefault="007F3B98">
            <w:pPr>
              <w:pStyle w:val="TableParagraph"/>
              <w:spacing w:before="141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2"/>
                <w:w w:val="105"/>
                <w:sz w:val="20"/>
              </w:rPr>
              <w:t>KASIM</w:t>
            </w:r>
          </w:p>
        </w:tc>
        <w:tc>
          <w:tcPr>
            <w:tcW w:w="994" w:type="dxa"/>
            <w:gridSpan w:val="2"/>
            <w:tcBorders>
              <w:bottom w:val="single" w:sz="8" w:space="0" w:color="000000"/>
            </w:tcBorders>
          </w:tcPr>
          <w:p w:rsidR="001C3208" w:rsidRDefault="007F3B98">
            <w:pPr>
              <w:pStyle w:val="TableParagraph"/>
              <w:spacing w:before="119" w:line="252" w:lineRule="auto"/>
              <w:ind w:right="328"/>
              <w:rPr>
                <w:rFonts w:ascii="Trebuchet MS"/>
                <w:b/>
                <w:sz w:val="20"/>
              </w:rPr>
            </w:pPr>
            <w:r>
              <w:rPr>
                <w:rFonts w:ascii="Trebuchet MS"/>
                <w:b/>
                <w:spacing w:val="-2"/>
                <w:sz w:val="20"/>
              </w:rPr>
              <w:t xml:space="preserve">Rapor </w:t>
            </w:r>
            <w:r>
              <w:rPr>
                <w:rFonts w:ascii="Trebuchet MS"/>
                <w:b/>
                <w:spacing w:val="-4"/>
                <w:sz w:val="20"/>
              </w:rPr>
              <w:t>No:</w:t>
            </w:r>
          </w:p>
        </w:tc>
        <w:tc>
          <w:tcPr>
            <w:tcW w:w="2128" w:type="dxa"/>
            <w:tcBorders>
              <w:bottom w:val="single" w:sz="8" w:space="0" w:color="000000"/>
            </w:tcBorders>
          </w:tcPr>
          <w:p w:rsidR="001C3208" w:rsidRDefault="001C3208">
            <w:pPr>
              <w:pStyle w:val="TableParagraph"/>
              <w:spacing w:before="9"/>
              <w:ind w:left="0"/>
              <w:rPr>
                <w:rFonts w:ascii="Trebuchet MS"/>
                <w:b/>
                <w:sz w:val="20"/>
              </w:rPr>
            </w:pPr>
          </w:p>
          <w:p w:rsidR="001C3208" w:rsidRDefault="007F3B98">
            <w:pPr>
              <w:pStyle w:val="TableParagraph"/>
              <w:rPr>
                <w:rFonts w:ascii="Trebuchet MS"/>
                <w:sz w:val="20"/>
              </w:rPr>
            </w:pPr>
            <w:r>
              <w:rPr>
                <w:rFonts w:ascii="Trebuchet MS"/>
                <w:spacing w:val="-10"/>
                <w:sz w:val="20"/>
              </w:rPr>
              <w:t>3</w:t>
            </w:r>
          </w:p>
        </w:tc>
      </w:tr>
      <w:tr w:rsidR="001C3208" w:rsidTr="00D52A7E">
        <w:trPr>
          <w:trHeight w:val="364"/>
        </w:trPr>
        <w:tc>
          <w:tcPr>
            <w:tcW w:w="2687" w:type="dxa"/>
            <w:gridSpan w:val="3"/>
            <w:tcBorders>
              <w:top w:val="single" w:sz="8" w:space="0" w:color="000000"/>
            </w:tcBorders>
            <w:shd w:val="clear" w:color="auto" w:fill="FFE499"/>
          </w:tcPr>
          <w:p w:rsidR="001C3208" w:rsidRDefault="007F3B98">
            <w:pPr>
              <w:pStyle w:val="TableParagraph"/>
              <w:spacing w:before="65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Öğrenme </w:t>
            </w:r>
            <w:r>
              <w:rPr>
                <w:b/>
                <w:spacing w:val="-2"/>
                <w:sz w:val="20"/>
              </w:rPr>
              <w:t>Alanı</w:t>
            </w:r>
          </w:p>
        </w:tc>
        <w:tc>
          <w:tcPr>
            <w:tcW w:w="7074" w:type="dxa"/>
            <w:gridSpan w:val="7"/>
            <w:tcBorders>
              <w:top w:val="single" w:sz="8" w:space="0" w:color="000000"/>
            </w:tcBorders>
          </w:tcPr>
          <w:p w:rsidR="001C3208" w:rsidRPr="00F76E50" w:rsidRDefault="007F3B98">
            <w:pPr>
              <w:pStyle w:val="TableParagraph"/>
              <w:spacing w:before="65"/>
              <w:ind w:left="829"/>
              <w:rPr>
                <w:b/>
                <w:sz w:val="20"/>
              </w:rPr>
            </w:pPr>
            <w:r w:rsidRPr="00F76E50">
              <w:rPr>
                <w:b/>
                <w:sz w:val="20"/>
              </w:rPr>
              <w:t>THEME2(CLASSROOMLIFE</w:t>
            </w:r>
            <w:r w:rsidRPr="00F76E50">
              <w:rPr>
                <w:b/>
                <w:spacing w:val="-10"/>
                <w:sz w:val="20"/>
              </w:rPr>
              <w:t>)</w:t>
            </w:r>
          </w:p>
        </w:tc>
      </w:tr>
      <w:tr w:rsidR="001C3208" w:rsidTr="00D52A7E">
        <w:trPr>
          <w:trHeight w:val="1141"/>
        </w:trPr>
        <w:tc>
          <w:tcPr>
            <w:tcW w:w="2687" w:type="dxa"/>
            <w:gridSpan w:val="3"/>
            <w:tcBorders>
              <w:bottom w:val="single" w:sz="8" w:space="0" w:color="000000"/>
            </w:tcBorders>
            <w:shd w:val="clear" w:color="auto" w:fill="FFE499"/>
          </w:tcPr>
          <w:p w:rsidR="001C3208" w:rsidRDefault="001C3208">
            <w:pPr>
              <w:pStyle w:val="TableParagraph"/>
              <w:spacing w:before="224"/>
              <w:ind w:left="0"/>
              <w:rPr>
                <w:rFonts w:ascii="Trebuchet MS"/>
                <w:b/>
                <w:sz w:val="20"/>
              </w:rPr>
            </w:pPr>
          </w:p>
          <w:p w:rsidR="001C3208" w:rsidRDefault="007F3B98"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Öğrenme </w:t>
            </w:r>
            <w:r>
              <w:rPr>
                <w:b/>
                <w:spacing w:val="-2"/>
                <w:sz w:val="20"/>
              </w:rPr>
              <w:t>Çıktısı</w:t>
            </w:r>
          </w:p>
        </w:tc>
        <w:tc>
          <w:tcPr>
            <w:tcW w:w="7074" w:type="dxa"/>
            <w:gridSpan w:val="7"/>
            <w:tcBorders>
              <w:bottom w:val="single" w:sz="8" w:space="0" w:color="000000"/>
            </w:tcBorders>
          </w:tcPr>
          <w:p w:rsidR="001C3208" w:rsidRDefault="007F3B98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  <w:tab w:val="left" w:pos="874"/>
              </w:tabs>
              <w:spacing w:line="256" w:lineRule="auto"/>
              <w:ind w:right="857" w:hanging="360"/>
              <w:rPr>
                <w:sz w:val="18"/>
              </w:rPr>
            </w:pPr>
            <w:r>
              <w:rPr>
                <w:sz w:val="18"/>
              </w:rPr>
              <w:t>TotalkaboutdailyandstudyroutinesinEnglishbyusingtargetvocabularyandtargetgrammar</w:t>
            </w:r>
          </w:p>
          <w:p w:rsidR="001C3208" w:rsidRDefault="007F3B98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54" w:lineRule="auto"/>
              <w:ind w:right="657" w:hanging="360"/>
              <w:rPr>
                <w:sz w:val="18"/>
              </w:rPr>
            </w:pPr>
            <w:proofErr w:type="gramStart"/>
            <w:r>
              <w:rPr>
                <w:sz w:val="18"/>
              </w:rPr>
              <w:t>Toaskaboutdailyroutines,habitsandactivitiesinEnglishthrough</w:t>
            </w:r>
            <w:r>
              <w:rPr>
                <w:spacing w:val="-2"/>
                <w:sz w:val="18"/>
              </w:rPr>
              <w:t>interviews</w:t>
            </w:r>
            <w:proofErr w:type="gramEnd"/>
          </w:p>
          <w:p w:rsidR="001C3208" w:rsidRDefault="007F3B98">
            <w:pPr>
              <w:pStyle w:val="TableParagraph"/>
              <w:numPr>
                <w:ilvl w:val="0"/>
                <w:numId w:val="1"/>
              </w:numPr>
              <w:tabs>
                <w:tab w:val="left" w:pos="829"/>
              </w:tabs>
              <w:spacing w:line="213" w:lineRule="exact"/>
              <w:ind w:hanging="360"/>
              <w:rPr>
                <w:sz w:val="18"/>
              </w:rPr>
            </w:pPr>
            <w:proofErr w:type="spellStart"/>
            <w:r>
              <w:rPr>
                <w:sz w:val="18"/>
              </w:rPr>
              <w:t>Toaskandansweraboutdailyandstudy</w:t>
            </w:r>
            <w:r>
              <w:rPr>
                <w:spacing w:val="-2"/>
                <w:sz w:val="18"/>
              </w:rPr>
              <w:t>routines</w:t>
            </w:r>
            <w:proofErr w:type="spellEnd"/>
          </w:p>
        </w:tc>
      </w:tr>
      <w:tr w:rsidR="001C3208" w:rsidTr="00D52A7E">
        <w:trPr>
          <w:trHeight w:val="460"/>
        </w:trPr>
        <w:tc>
          <w:tcPr>
            <w:tcW w:w="7222" w:type="dxa"/>
            <w:gridSpan w:val="8"/>
            <w:tcBorders>
              <w:top w:val="single" w:sz="8" w:space="0" w:color="000000"/>
            </w:tcBorders>
            <w:shd w:val="clear" w:color="auto" w:fill="FFE499"/>
          </w:tcPr>
          <w:p w:rsidR="001C3208" w:rsidRDefault="007F3B98">
            <w:pPr>
              <w:pStyle w:val="TableParagraph"/>
              <w:spacing w:before="115"/>
              <w:ind w:left="7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Yapılan </w:t>
            </w:r>
            <w:r>
              <w:rPr>
                <w:b/>
                <w:spacing w:val="-2"/>
                <w:sz w:val="20"/>
              </w:rPr>
              <w:t>Etkinlikler</w:t>
            </w:r>
          </w:p>
        </w:tc>
        <w:tc>
          <w:tcPr>
            <w:tcW w:w="2539" w:type="dxa"/>
            <w:gridSpan w:val="2"/>
            <w:tcBorders>
              <w:top w:val="single" w:sz="8" w:space="0" w:color="000000"/>
            </w:tcBorders>
          </w:tcPr>
          <w:p w:rsidR="001C3208" w:rsidRDefault="007F3B98">
            <w:pPr>
              <w:pStyle w:val="TableParagraph"/>
              <w:spacing w:line="230" w:lineRule="exact"/>
              <w:ind w:right="452"/>
              <w:rPr>
                <w:b/>
                <w:sz w:val="20"/>
              </w:rPr>
            </w:pPr>
            <w:r>
              <w:rPr>
                <w:b/>
                <w:sz w:val="20"/>
              </w:rPr>
              <w:t>İlgili Öğrenme çıktısı no:</w:t>
            </w:r>
          </w:p>
        </w:tc>
      </w:tr>
      <w:tr w:rsidR="001C3208" w:rsidTr="00D52A7E">
        <w:trPr>
          <w:trHeight w:val="1272"/>
        </w:trPr>
        <w:tc>
          <w:tcPr>
            <w:tcW w:w="7222" w:type="dxa"/>
            <w:gridSpan w:val="8"/>
          </w:tcPr>
          <w:p w:rsidR="001C3208" w:rsidRDefault="001C3208">
            <w:pPr>
              <w:pStyle w:val="TableParagraph"/>
              <w:spacing w:before="59"/>
              <w:ind w:left="0"/>
              <w:rPr>
                <w:rFonts w:ascii="Trebuchet MS"/>
                <w:b/>
                <w:sz w:val="20"/>
              </w:rPr>
            </w:pPr>
          </w:p>
          <w:p w:rsidR="001C3208" w:rsidRDefault="007F3B98">
            <w:pPr>
              <w:pStyle w:val="TableParagraph"/>
              <w:ind w:left="210" w:right="204" w:hanging="2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Wa</w:t>
            </w:r>
            <w:r w:rsidR="00F76E50">
              <w:rPr>
                <w:sz w:val="20"/>
              </w:rPr>
              <w:t>ymark</w:t>
            </w:r>
            <w:proofErr w:type="spellEnd"/>
            <w:r w:rsidR="00F76E50">
              <w:rPr>
                <w:sz w:val="20"/>
              </w:rPr>
              <w:t xml:space="preserve"> ders kitabındaki, </w:t>
            </w:r>
            <w:proofErr w:type="spellStart"/>
            <w:r w:rsidR="00F76E50">
              <w:rPr>
                <w:sz w:val="20"/>
              </w:rPr>
              <w:t>EBA’da</w:t>
            </w:r>
            <w:proofErr w:type="spellEnd"/>
            <w:r>
              <w:rPr>
                <w:sz w:val="20"/>
              </w:rPr>
              <w:t xml:space="preserve"> ve internette bulunan çeşitli kaynaklardaki(</w:t>
            </w:r>
            <w:proofErr w:type="gramStart"/>
            <w:r>
              <w:rPr>
                <w:sz w:val="20"/>
              </w:rPr>
              <w:t>Oxford,Cambridge</w:t>
            </w:r>
            <w:proofErr w:type="gramEnd"/>
            <w:r>
              <w:rPr>
                <w:sz w:val="20"/>
              </w:rPr>
              <w:t>,Quizletetc)görsellerve"ClassroomLife"temalı posterler kullanılarak öğrencilerin "</w:t>
            </w:r>
            <w:proofErr w:type="spellStart"/>
            <w:r>
              <w:rPr>
                <w:sz w:val="20"/>
              </w:rPr>
              <w:t>dailyroutines</w:t>
            </w:r>
            <w:proofErr w:type="spellEnd"/>
            <w:r>
              <w:rPr>
                <w:sz w:val="20"/>
              </w:rPr>
              <w:t>" (günlük rutinler) hakkındaki ön bilgileri harekete geçirildi.</w:t>
            </w:r>
          </w:p>
        </w:tc>
        <w:tc>
          <w:tcPr>
            <w:tcW w:w="2539" w:type="dxa"/>
            <w:gridSpan w:val="2"/>
          </w:tcPr>
          <w:p w:rsidR="001C3208" w:rsidRDefault="001C3208">
            <w:pPr>
              <w:pStyle w:val="TableParagraph"/>
              <w:spacing w:before="59"/>
              <w:ind w:left="0"/>
              <w:rPr>
                <w:rFonts w:ascii="Trebuchet MS"/>
                <w:b/>
                <w:sz w:val="20"/>
              </w:rPr>
            </w:pPr>
          </w:p>
          <w:p w:rsidR="001C3208" w:rsidRDefault="007F3B9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ENG.9.2.L1-</w:t>
            </w:r>
            <w:r>
              <w:rPr>
                <w:spacing w:val="-10"/>
                <w:sz w:val="20"/>
              </w:rPr>
              <w:t>2</w:t>
            </w:r>
          </w:p>
          <w:p w:rsidR="001C3208" w:rsidRDefault="007F3B9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ENG.9.2.S1-</w:t>
            </w:r>
            <w:r>
              <w:rPr>
                <w:spacing w:val="-10"/>
                <w:sz w:val="20"/>
              </w:rPr>
              <w:t>3</w:t>
            </w:r>
          </w:p>
        </w:tc>
      </w:tr>
      <w:tr w:rsidR="001C3208" w:rsidTr="00D52A7E">
        <w:trPr>
          <w:trHeight w:val="1610"/>
        </w:trPr>
        <w:tc>
          <w:tcPr>
            <w:tcW w:w="7222" w:type="dxa"/>
            <w:gridSpan w:val="8"/>
          </w:tcPr>
          <w:p w:rsidR="001C3208" w:rsidRDefault="007F3B98">
            <w:pPr>
              <w:pStyle w:val="TableParagraph"/>
              <w:ind w:left="119" w:right="115" w:hanging="6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Waymark</w:t>
            </w:r>
            <w:proofErr w:type="spellEnd"/>
            <w:r>
              <w:rPr>
                <w:sz w:val="20"/>
              </w:rPr>
              <w:t xml:space="preserve"> kitabında yer alan okuma parçaları (</w:t>
            </w:r>
            <w:proofErr w:type="spellStart"/>
            <w:r>
              <w:rPr>
                <w:sz w:val="20"/>
              </w:rPr>
              <w:t>Reading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passages</w:t>
            </w:r>
            <w:proofErr w:type="spellEnd"/>
            <w:r>
              <w:rPr>
                <w:sz w:val="20"/>
              </w:rPr>
              <w:t>) kullanılarak "Scanning",“Skimming”,“</w:t>
            </w:r>
            <w:proofErr w:type="gramStart"/>
            <w:r>
              <w:rPr>
                <w:sz w:val="20"/>
              </w:rPr>
              <w:t>Jigsawreading”yöntemlerikullanıldı.Öğrencilerdenmetin</w:t>
            </w:r>
            <w:proofErr w:type="gramEnd"/>
            <w:r>
              <w:rPr>
                <w:sz w:val="20"/>
              </w:rPr>
              <w:t xml:space="preserve"> içindeki hedef kelimeleri (ör: </w:t>
            </w:r>
            <w:proofErr w:type="spellStart"/>
            <w:r>
              <w:rPr>
                <w:sz w:val="20"/>
              </w:rPr>
              <w:t>havebreakfast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study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classmates</w:t>
            </w:r>
            <w:proofErr w:type="spellEnd"/>
            <w:r>
              <w:rPr>
                <w:sz w:val="20"/>
              </w:rPr>
              <w:t xml:space="preserve">) hızlıca bulup altlarını çizmeleri istendi. “Time </w:t>
            </w:r>
            <w:proofErr w:type="spellStart"/>
            <w:r>
              <w:rPr>
                <w:sz w:val="20"/>
              </w:rPr>
              <w:t>expressions</w:t>
            </w:r>
            <w:proofErr w:type="spellEnd"/>
            <w:r>
              <w:rPr>
                <w:sz w:val="20"/>
              </w:rPr>
              <w:t>” ifadeleri öğrenildi(</w:t>
            </w:r>
            <w:proofErr w:type="spellStart"/>
            <w:r>
              <w:rPr>
                <w:sz w:val="20"/>
              </w:rPr>
              <w:t>everyday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often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always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usually</w:t>
            </w:r>
            <w:proofErr w:type="spellEnd"/>
            <w:proofErr w:type="gramStart"/>
            <w:r>
              <w:rPr>
                <w:sz w:val="20"/>
              </w:rPr>
              <w:t>..</w:t>
            </w:r>
            <w:proofErr w:type="gramEnd"/>
            <w:r>
              <w:rPr>
                <w:sz w:val="20"/>
              </w:rPr>
              <w:t>) ve bu öğrenilen ifadelerle öğrenciler günlük rutinlerini anlatan diyaloglar ve kompozisyonlar oluşturdular. Öğrencilere günlük rutinler ve aktivitelerle ilgili</w:t>
            </w:r>
          </w:p>
          <w:p w:rsidR="001C3208" w:rsidRDefault="00F76E50">
            <w:pPr>
              <w:pStyle w:val="TableParagraph"/>
              <w:spacing w:line="210" w:lineRule="exact"/>
              <w:ind w:left="726" w:right="721"/>
              <w:jc w:val="center"/>
              <w:rPr>
                <w:sz w:val="20"/>
              </w:rPr>
            </w:pPr>
            <w:r>
              <w:rPr>
                <w:sz w:val="20"/>
              </w:rPr>
              <w:t>b</w:t>
            </w:r>
            <w:r w:rsidR="007F3B98">
              <w:rPr>
                <w:sz w:val="20"/>
              </w:rPr>
              <w:t>ilgilendiriciveeğlencelivideolar</w:t>
            </w:r>
            <w:r w:rsidR="007F3B98">
              <w:rPr>
                <w:spacing w:val="-2"/>
                <w:sz w:val="20"/>
              </w:rPr>
              <w:t>izletildi.</w:t>
            </w:r>
          </w:p>
        </w:tc>
        <w:tc>
          <w:tcPr>
            <w:tcW w:w="2539" w:type="dxa"/>
            <w:gridSpan w:val="2"/>
          </w:tcPr>
          <w:p w:rsidR="001C3208" w:rsidRDefault="007F3B98">
            <w:pPr>
              <w:pStyle w:val="TableParagraph"/>
              <w:spacing w:before="228"/>
              <w:rPr>
                <w:sz w:val="20"/>
              </w:rPr>
            </w:pPr>
            <w:r>
              <w:rPr>
                <w:spacing w:val="-2"/>
                <w:sz w:val="20"/>
              </w:rPr>
              <w:t>ENG.9.2.R1-</w:t>
            </w:r>
            <w:r>
              <w:rPr>
                <w:spacing w:val="-10"/>
                <w:sz w:val="20"/>
              </w:rPr>
              <w:t>2</w:t>
            </w:r>
          </w:p>
          <w:p w:rsidR="001C3208" w:rsidRDefault="007F3B9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ENG.9.2.L3-</w:t>
            </w:r>
            <w:r>
              <w:rPr>
                <w:spacing w:val="-10"/>
                <w:sz w:val="20"/>
              </w:rPr>
              <w:t>4</w:t>
            </w:r>
          </w:p>
          <w:p w:rsidR="001C3208" w:rsidRDefault="007F3B98">
            <w:pPr>
              <w:pStyle w:val="TableParagraph"/>
              <w:spacing w:before="1"/>
              <w:ind w:right="452"/>
              <w:rPr>
                <w:sz w:val="20"/>
              </w:rPr>
            </w:pPr>
            <w:r>
              <w:rPr>
                <w:spacing w:val="-2"/>
                <w:sz w:val="20"/>
              </w:rPr>
              <w:t>ENG.9.2.W1-7 ENG.9.2.S4 ENG.9.2.P1</w:t>
            </w:r>
          </w:p>
        </w:tc>
      </w:tr>
      <w:tr w:rsidR="001C3208" w:rsidTr="00D52A7E">
        <w:trPr>
          <w:trHeight w:val="1608"/>
        </w:trPr>
        <w:tc>
          <w:tcPr>
            <w:tcW w:w="7222" w:type="dxa"/>
            <w:gridSpan w:val="8"/>
          </w:tcPr>
          <w:p w:rsidR="001C3208" w:rsidRDefault="007F3B98">
            <w:pPr>
              <w:pStyle w:val="TableParagraph"/>
              <w:spacing w:before="228"/>
              <w:ind w:left="129" w:right="124" w:hanging="6"/>
              <w:jc w:val="center"/>
              <w:rPr>
                <w:sz w:val="20"/>
              </w:rPr>
            </w:pPr>
            <w:r>
              <w:rPr>
                <w:sz w:val="20"/>
              </w:rPr>
              <w:t>Kitaptaki kalıplar (</w:t>
            </w:r>
            <w:proofErr w:type="spellStart"/>
            <w:r>
              <w:rPr>
                <w:sz w:val="20"/>
              </w:rPr>
              <w:t>Simple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Present</w:t>
            </w:r>
            <w:proofErr w:type="spellEnd"/>
            <w:r>
              <w:rPr>
                <w:sz w:val="20"/>
              </w:rPr>
              <w:t xml:space="preserve"> Tense) temel alınarak sınıfta bir diyalog zinciri oluşturuldu.Busayededilbilgisiyapılarıpratikedildi.SimplePresentTenseüzerinden günlük rutinler ve okul hayatının anlatımı pekiştirildi(</w:t>
            </w:r>
            <w:proofErr w:type="spellStart"/>
            <w:r>
              <w:rPr>
                <w:sz w:val="20"/>
              </w:rPr>
              <w:t>towakeup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compare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havebreakfast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gohomeetc</w:t>
            </w:r>
            <w:proofErr w:type="spellEnd"/>
            <w:r>
              <w:rPr>
                <w:sz w:val="20"/>
              </w:rPr>
              <w:t xml:space="preserve">.). </w:t>
            </w:r>
            <w:proofErr w:type="spellStart"/>
            <w:r>
              <w:rPr>
                <w:sz w:val="20"/>
              </w:rPr>
              <w:t>Waymark</w:t>
            </w:r>
            <w:proofErr w:type="spellEnd"/>
            <w:r>
              <w:rPr>
                <w:sz w:val="20"/>
              </w:rPr>
              <w:t xml:space="preserve"> kitabındaki dinleme </w:t>
            </w:r>
            <w:proofErr w:type="spellStart"/>
            <w:r>
              <w:rPr>
                <w:sz w:val="20"/>
              </w:rPr>
              <w:t>etkinliklikleri</w:t>
            </w:r>
            <w:proofErr w:type="spellEnd"/>
            <w:r>
              <w:rPr>
                <w:sz w:val="20"/>
              </w:rPr>
              <w:t xml:space="preserve"> sırasında öğr</w:t>
            </w:r>
            <w:r w:rsidR="00F76E50">
              <w:rPr>
                <w:sz w:val="20"/>
              </w:rPr>
              <w:t xml:space="preserve">enciler ayrıca uygun resimlerle </w:t>
            </w:r>
            <w:r>
              <w:rPr>
                <w:sz w:val="20"/>
              </w:rPr>
              <w:t>aktiviteleri eşleştirdi.</w:t>
            </w:r>
          </w:p>
        </w:tc>
        <w:tc>
          <w:tcPr>
            <w:tcW w:w="2539" w:type="dxa"/>
            <w:gridSpan w:val="2"/>
          </w:tcPr>
          <w:p w:rsidR="001C3208" w:rsidRDefault="001C3208">
            <w:pPr>
              <w:pStyle w:val="TableParagraph"/>
              <w:spacing w:before="111"/>
              <w:ind w:left="0"/>
              <w:rPr>
                <w:rFonts w:ascii="Trebuchet MS"/>
                <w:b/>
                <w:sz w:val="20"/>
              </w:rPr>
            </w:pPr>
          </w:p>
          <w:p w:rsidR="001C3208" w:rsidRDefault="007F3B98">
            <w:pPr>
              <w:pStyle w:val="TableParagraph"/>
              <w:ind w:right="554"/>
              <w:rPr>
                <w:sz w:val="20"/>
              </w:rPr>
            </w:pPr>
            <w:r>
              <w:rPr>
                <w:spacing w:val="-2"/>
                <w:sz w:val="20"/>
              </w:rPr>
              <w:t>ENG.9.2.V1 ENG.9.2.G1 ENG.9.2.L1-</w:t>
            </w:r>
            <w:r>
              <w:rPr>
                <w:spacing w:val="-10"/>
                <w:sz w:val="20"/>
              </w:rPr>
              <w:t>4</w:t>
            </w:r>
          </w:p>
          <w:p w:rsidR="001C3208" w:rsidRDefault="007F3B98"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ENG.9.2.S2-</w:t>
            </w:r>
            <w:r>
              <w:rPr>
                <w:spacing w:val="-10"/>
                <w:sz w:val="20"/>
              </w:rPr>
              <w:t>4</w:t>
            </w:r>
          </w:p>
        </w:tc>
      </w:tr>
      <w:tr w:rsidR="001C3208" w:rsidTr="00D52A7E">
        <w:trPr>
          <w:trHeight w:val="1151"/>
        </w:trPr>
        <w:tc>
          <w:tcPr>
            <w:tcW w:w="7222" w:type="dxa"/>
            <w:gridSpan w:val="8"/>
          </w:tcPr>
          <w:p w:rsidR="001C3208" w:rsidRDefault="007F3B98">
            <w:pPr>
              <w:pStyle w:val="TableParagraph"/>
              <w:ind w:left="366" w:right="365" w:firstLine="4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EBA ,</w:t>
            </w:r>
            <w:proofErr w:type="spellStart"/>
            <w:r>
              <w:rPr>
                <w:sz w:val="20"/>
              </w:rPr>
              <w:t>Quizlet</w:t>
            </w:r>
            <w:proofErr w:type="spellEnd"/>
            <w:proofErr w:type="gramEnd"/>
            <w:r>
              <w:rPr>
                <w:sz w:val="20"/>
              </w:rPr>
              <w:t xml:space="preserve">, Cambridge ve Oxford’un kendi etkinlikleri, OGM Materyal kapsamındakisorularvequizlersınıfortamındaçözüldü.Öğrencilerinzorlandığı kelimeler tespit edilerek kelime çalışması ve </w:t>
            </w:r>
            <w:proofErr w:type="spellStart"/>
            <w:r>
              <w:rPr>
                <w:sz w:val="20"/>
              </w:rPr>
              <w:t>Kahoot</w:t>
            </w:r>
            <w:proofErr w:type="spellEnd"/>
            <w:r>
              <w:rPr>
                <w:sz w:val="20"/>
              </w:rPr>
              <w:t xml:space="preserve"> etkinliği yapıldı.</w:t>
            </w:r>
          </w:p>
          <w:p w:rsidR="001C3208" w:rsidRDefault="007F3B98">
            <w:pPr>
              <w:pStyle w:val="TableParagraph"/>
              <w:spacing w:before="232" w:line="210" w:lineRule="exact"/>
              <w:ind w:left="726" w:right="7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Rubrics1-11veRatingScale10</w:t>
            </w:r>
            <w:r>
              <w:rPr>
                <w:b/>
                <w:spacing w:val="-2"/>
                <w:sz w:val="20"/>
              </w:rPr>
              <w:t>uygulandı</w:t>
            </w:r>
            <w:r w:rsidR="00F76E50"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2539" w:type="dxa"/>
            <w:gridSpan w:val="2"/>
          </w:tcPr>
          <w:p w:rsidR="001C3208" w:rsidRDefault="007F3B98">
            <w:pPr>
              <w:pStyle w:val="TableParagraph"/>
              <w:spacing w:before="230"/>
              <w:ind w:right="542"/>
              <w:rPr>
                <w:sz w:val="20"/>
              </w:rPr>
            </w:pPr>
            <w:r>
              <w:rPr>
                <w:spacing w:val="-2"/>
                <w:sz w:val="20"/>
              </w:rPr>
              <w:t>ENG.9.2.V1 ENG.9.2.R2-</w:t>
            </w:r>
            <w:r>
              <w:rPr>
                <w:spacing w:val="-10"/>
                <w:sz w:val="20"/>
              </w:rPr>
              <w:t>4</w:t>
            </w:r>
          </w:p>
          <w:p w:rsidR="001C3208" w:rsidRDefault="007F3B98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ENG.9.2.S5-</w:t>
            </w:r>
            <w:r>
              <w:rPr>
                <w:spacing w:val="-10"/>
                <w:sz w:val="20"/>
              </w:rPr>
              <w:t>6</w:t>
            </w:r>
          </w:p>
        </w:tc>
      </w:tr>
      <w:tr w:rsidR="001C3208" w:rsidTr="00D52A7E">
        <w:trPr>
          <w:trHeight w:val="1149"/>
        </w:trPr>
        <w:tc>
          <w:tcPr>
            <w:tcW w:w="9761" w:type="dxa"/>
            <w:gridSpan w:val="10"/>
          </w:tcPr>
          <w:p w:rsidR="001C3208" w:rsidRPr="00F76E50" w:rsidRDefault="007F3B98" w:rsidP="00F76E50">
            <w:pPr>
              <w:pStyle w:val="TableParagraph"/>
              <w:spacing w:before="230"/>
              <w:ind w:left="194" w:right="188" w:firstLine="2"/>
              <w:jc w:val="center"/>
              <w:rPr>
                <w:sz w:val="20"/>
              </w:rPr>
            </w:pPr>
            <w:r w:rsidRPr="00F76E50">
              <w:rPr>
                <w:sz w:val="20"/>
              </w:rPr>
              <w:t>Değerler eğ</w:t>
            </w:r>
            <w:r w:rsidR="00F76E50" w:rsidRPr="00F76E50">
              <w:rPr>
                <w:sz w:val="20"/>
              </w:rPr>
              <w:t xml:space="preserve">itimi kapsamında </w:t>
            </w:r>
            <w:proofErr w:type="spellStart"/>
            <w:r w:rsidR="00F76E50" w:rsidRPr="00F76E50">
              <w:rPr>
                <w:b/>
                <w:sz w:val="20"/>
              </w:rPr>
              <w:t>Friendship</w:t>
            </w:r>
            <w:proofErr w:type="spellEnd"/>
            <w:r w:rsidR="00F76E50" w:rsidRPr="00F76E50">
              <w:rPr>
                <w:b/>
                <w:sz w:val="20"/>
              </w:rPr>
              <w:t>( Dostluk</w:t>
            </w:r>
            <w:r w:rsidRPr="00F76E50">
              <w:rPr>
                <w:b/>
                <w:sz w:val="20"/>
              </w:rPr>
              <w:t xml:space="preserve"> ) ve </w:t>
            </w:r>
            <w:proofErr w:type="spellStart"/>
            <w:r w:rsidRPr="00F76E50">
              <w:rPr>
                <w:b/>
                <w:sz w:val="20"/>
              </w:rPr>
              <w:t>Responsibility</w:t>
            </w:r>
            <w:proofErr w:type="spellEnd"/>
            <w:r w:rsidRPr="00F76E50">
              <w:rPr>
                <w:b/>
                <w:sz w:val="20"/>
              </w:rPr>
              <w:t xml:space="preserve">( </w:t>
            </w:r>
            <w:r w:rsidR="00F76E50" w:rsidRPr="00F76E50">
              <w:rPr>
                <w:b/>
                <w:sz w:val="20"/>
              </w:rPr>
              <w:t>Sorumluluk</w:t>
            </w:r>
            <w:r w:rsidRPr="00F76E50">
              <w:rPr>
                <w:b/>
                <w:sz w:val="20"/>
              </w:rPr>
              <w:t>)</w:t>
            </w:r>
            <w:r w:rsidRPr="00F76E50">
              <w:rPr>
                <w:sz w:val="20"/>
              </w:rPr>
              <w:t xml:space="preserve"> değerleri derslere </w:t>
            </w:r>
            <w:proofErr w:type="gramStart"/>
            <w:r w:rsidRPr="00F76E50">
              <w:rPr>
                <w:sz w:val="20"/>
              </w:rPr>
              <w:t>entegre</w:t>
            </w:r>
            <w:proofErr w:type="gramEnd"/>
            <w:r w:rsidRPr="00F76E50">
              <w:rPr>
                <w:sz w:val="20"/>
              </w:rPr>
              <w:t xml:space="preserve"> edilerekişlenmiştir.Öğrencileringruplarlayapılanetkinliklerdedersedahafazlakatılımsağladığıve konuya daha fazla ilgi gösterdiği anlaşılmıştır.</w:t>
            </w:r>
          </w:p>
        </w:tc>
      </w:tr>
    </w:tbl>
    <w:p w:rsidR="001C3208" w:rsidRDefault="001C3208">
      <w:pPr>
        <w:pStyle w:val="GvdeMetni"/>
        <w:spacing w:before="223"/>
      </w:pPr>
    </w:p>
    <w:p w:rsidR="001C3208" w:rsidRPr="00F76E50" w:rsidRDefault="001C3208" w:rsidP="00F76E50">
      <w:pPr>
        <w:spacing w:before="174" w:line="352" w:lineRule="auto"/>
        <w:ind w:right="410"/>
        <w:rPr>
          <w:b/>
          <w:sz w:val="24"/>
          <w:szCs w:val="24"/>
        </w:rPr>
      </w:pPr>
    </w:p>
    <w:sectPr w:rsidR="001C3208" w:rsidRPr="00F76E50" w:rsidSect="001C3208">
      <w:type w:val="continuous"/>
      <w:pgSz w:w="12240" w:h="15840"/>
      <w:pgMar w:top="600" w:right="720" w:bottom="280" w:left="7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BA58C4"/>
    <w:multiLevelType w:val="hybridMultilevel"/>
    <w:tmpl w:val="321CDD2A"/>
    <w:lvl w:ilvl="0" w:tplc="4660580E">
      <w:numFmt w:val="bullet"/>
      <w:lvlText w:val=""/>
      <w:lvlJc w:val="left"/>
      <w:pPr>
        <w:ind w:left="829" w:hanging="4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tr-TR" w:eastAsia="en-US" w:bidi="ar-SA"/>
      </w:rPr>
    </w:lvl>
    <w:lvl w:ilvl="1" w:tplc="9AC4024E">
      <w:numFmt w:val="bullet"/>
      <w:lvlText w:val="•"/>
      <w:lvlJc w:val="left"/>
      <w:pPr>
        <w:ind w:left="1373" w:hanging="406"/>
      </w:pPr>
      <w:rPr>
        <w:rFonts w:hint="default"/>
        <w:lang w:val="tr-TR" w:eastAsia="en-US" w:bidi="ar-SA"/>
      </w:rPr>
    </w:lvl>
    <w:lvl w:ilvl="2" w:tplc="A2320192">
      <w:numFmt w:val="bullet"/>
      <w:lvlText w:val="•"/>
      <w:lvlJc w:val="left"/>
      <w:pPr>
        <w:ind w:left="1926" w:hanging="406"/>
      </w:pPr>
      <w:rPr>
        <w:rFonts w:hint="default"/>
        <w:lang w:val="tr-TR" w:eastAsia="en-US" w:bidi="ar-SA"/>
      </w:rPr>
    </w:lvl>
    <w:lvl w:ilvl="3" w:tplc="8AC64BA6">
      <w:numFmt w:val="bullet"/>
      <w:lvlText w:val="•"/>
      <w:lvlJc w:val="left"/>
      <w:pPr>
        <w:ind w:left="2480" w:hanging="406"/>
      </w:pPr>
      <w:rPr>
        <w:rFonts w:hint="default"/>
        <w:lang w:val="tr-TR" w:eastAsia="en-US" w:bidi="ar-SA"/>
      </w:rPr>
    </w:lvl>
    <w:lvl w:ilvl="4" w:tplc="A5706568">
      <w:numFmt w:val="bullet"/>
      <w:lvlText w:val="•"/>
      <w:lvlJc w:val="left"/>
      <w:pPr>
        <w:ind w:left="3033" w:hanging="406"/>
      </w:pPr>
      <w:rPr>
        <w:rFonts w:hint="default"/>
        <w:lang w:val="tr-TR" w:eastAsia="en-US" w:bidi="ar-SA"/>
      </w:rPr>
    </w:lvl>
    <w:lvl w:ilvl="5" w:tplc="B61AAA04">
      <w:numFmt w:val="bullet"/>
      <w:lvlText w:val="•"/>
      <w:lvlJc w:val="left"/>
      <w:pPr>
        <w:ind w:left="3587" w:hanging="406"/>
      </w:pPr>
      <w:rPr>
        <w:rFonts w:hint="default"/>
        <w:lang w:val="tr-TR" w:eastAsia="en-US" w:bidi="ar-SA"/>
      </w:rPr>
    </w:lvl>
    <w:lvl w:ilvl="6" w:tplc="060415AC">
      <w:numFmt w:val="bullet"/>
      <w:lvlText w:val="•"/>
      <w:lvlJc w:val="left"/>
      <w:pPr>
        <w:ind w:left="4140" w:hanging="406"/>
      </w:pPr>
      <w:rPr>
        <w:rFonts w:hint="default"/>
        <w:lang w:val="tr-TR" w:eastAsia="en-US" w:bidi="ar-SA"/>
      </w:rPr>
    </w:lvl>
    <w:lvl w:ilvl="7" w:tplc="ECD65E8E">
      <w:numFmt w:val="bullet"/>
      <w:lvlText w:val="•"/>
      <w:lvlJc w:val="left"/>
      <w:pPr>
        <w:ind w:left="4693" w:hanging="406"/>
      </w:pPr>
      <w:rPr>
        <w:rFonts w:hint="default"/>
        <w:lang w:val="tr-TR" w:eastAsia="en-US" w:bidi="ar-SA"/>
      </w:rPr>
    </w:lvl>
    <w:lvl w:ilvl="8" w:tplc="06B22D28">
      <w:numFmt w:val="bullet"/>
      <w:lvlText w:val="•"/>
      <w:lvlJc w:val="left"/>
      <w:pPr>
        <w:ind w:left="5247" w:hanging="406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1C3208"/>
    <w:rsid w:val="000B5A60"/>
    <w:rsid w:val="00186D56"/>
    <w:rsid w:val="001C3208"/>
    <w:rsid w:val="002E1474"/>
    <w:rsid w:val="003E67F0"/>
    <w:rsid w:val="006541C3"/>
    <w:rsid w:val="007317D9"/>
    <w:rsid w:val="007F3B98"/>
    <w:rsid w:val="00AD234A"/>
    <w:rsid w:val="00B11531"/>
    <w:rsid w:val="00B263D2"/>
    <w:rsid w:val="00D52A7E"/>
    <w:rsid w:val="00F76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C3208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C320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1C3208"/>
    <w:rPr>
      <w:rFonts w:ascii="Trebuchet MS" w:eastAsia="Trebuchet MS" w:hAnsi="Trebuchet MS" w:cs="Trebuchet MS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1C3208"/>
  </w:style>
  <w:style w:type="paragraph" w:customStyle="1" w:styleId="TableParagraph">
    <w:name w:val="Table Paragraph"/>
    <w:basedOn w:val="Normal"/>
    <w:uiPriority w:val="1"/>
    <w:qFormat/>
    <w:rsid w:val="001C3208"/>
    <w:pPr>
      <w:ind w:left="11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Zeynep İpek YURTOĞLU</dc:creator>
  <cp:lastModifiedBy>User</cp:lastModifiedBy>
  <cp:revision>6</cp:revision>
  <cp:lastPrinted>2025-12-11T08:08:00Z</cp:lastPrinted>
  <dcterms:created xsi:type="dcterms:W3CDTF">2026-01-08T04:33:00Z</dcterms:created>
  <dcterms:modified xsi:type="dcterms:W3CDTF">2026-02-02T17:14:00Z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2025-12-11T00:00:00Z</vt:filetime>
  </property>
  <property fmtid="{D5CDD505-2E9C-101B-9397-08002B2CF9AE}" pid="5" name="Producer">
    <vt:lpwstr>Microsoft® Word for Microsoft 365</vt:lpwstr>
  </property>
</Properties>
</file>